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7A" w:rsidRPr="00ED1F7A" w:rsidRDefault="00ED1F7A" w:rsidP="00ED1F7A">
      <w:pPr>
        <w:suppressAutoHyphens w:val="0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ED1F7A">
        <w:rPr>
          <w:rFonts w:eastAsia="Times New Roman"/>
          <w:b/>
          <w:bCs/>
          <w:sz w:val="36"/>
          <w:szCs w:val="36"/>
          <w:lang w:eastAsia="ru-RU"/>
        </w:rPr>
        <w:t>Постановление Правительства Москвы</w:t>
      </w:r>
      <w:r w:rsidRPr="00ED1F7A">
        <w:rPr>
          <w:rFonts w:eastAsia="Times New Roman"/>
          <w:b/>
          <w:bCs/>
          <w:sz w:val="36"/>
          <w:szCs w:val="36"/>
          <w:lang w:eastAsia="ru-RU"/>
        </w:rPr>
        <w:br/>
        <w:t>№ 228-ПП от 23 апреля 2015 года</w:t>
      </w:r>
    </w:p>
    <w:p w:rsidR="00ED1F7A" w:rsidRPr="00ED1F7A" w:rsidRDefault="00ED1F7A" w:rsidP="00ED1F7A">
      <w:pPr>
        <w:suppressAutoHyphens w:val="0"/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ED1F7A">
        <w:rPr>
          <w:rFonts w:eastAsia="Times New Roman"/>
          <w:b/>
          <w:bCs/>
          <w:sz w:val="27"/>
          <w:szCs w:val="27"/>
          <w:lang w:eastAsia="ru-RU"/>
        </w:rPr>
        <w:t>О внесении изменений в постановления Правительства Москвы от 15 февраля 2011 г. N 32-ПП, от 22 августа 2011 г. N 379-ПП и отмене пункта 1.2 постановления Правительства Москвы от 4 марта 2014 г. N 90-ПП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В целях совершенствования организации перевозок грузовым автотранспортом на территории города Москвы, а также оптимизации мер </w:t>
      </w:r>
      <w:proofErr w:type="gramStart"/>
      <w:r w:rsidRPr="00ED1F7A">
        <w:rPr>
          <w:rFonts w:eastAsia="Times New Roman"/>
          <w:lang w:eastAsia="ru-RU"/>
        </w:rPr>
        <w:t>контроля за</w:t>
      </w:r>
      <w:proofErr w:type="gramEnd"/>
      <w:r w:rsidRPr="00ED1F7A">
        <w:rPr>
          <w:rFonts w:eastAsia="Times New Roman"/>
          <w:lang w:eastAsia="ru-RU"/>
        </w:rPr>
        <w:t xml:space="preserve"> въездом и движением грузового автотранспорта по территории города Москвы </w:t>
      </w:r>
      <w:hyperlink r:id="rId6" w:tooltip="Правительство Москвы (Мэрия)" w:history="1">
        <w:r w:rsidRPr="00ED1F7A">
          <w:rPr>
            <w:rFonts w:eastAsia="Times New Roman"/>
            <w:color w:val="0000FF"/>
            <w:u w:val="single"/>
            <w:lang w:eastAsia="ru-RU"/>
          </w:rPr>
          <w:t>Правительство Москвы</w:t>
        </w:r>
      </w:hyperlink>
      <w:r w:rsidRPr="00ED1F7A">
        <w:rPr>
          <w:rFonts w:eastAsia="Times New Roman"/>
          <w:lang w:eastAsia="ru-RU"/>
        </w:rPr>
        <w:t xml:space="preserve"> постановляет: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1. </w:t>
      </w:r>
      <w:proofErr w:type="gramStart"/>
      <w:r w:rsidRPr="00ED1F7A">
        <w:rPr>
          <w:rFonts w:eastAsia="Times New Roman"/>
          <w:lang w:eastAsia="ru-RU"/>
        </w:rPr>
        <w:t xml:space="preserve">Внести изменения в постановление Правительства Москвы от </w:t>
      </w:r>
      <w:hyperlink r:id="rId7" w:tooltip="Об утверждении Положения о Департаменте транспорта и развития дорожно-транспортной инфраструктуры город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15 февраля 2011 г. N 32-ПП</w:t>
        </w:r>
      </w:hyperlink>
      <w:r w:rsidRPr="00ED1F7A">
        <w:rPr>
          <w:rFonts w:eastAsia="Times New Roman"/>
          <w:lang w:eastAsia="ru-RU"/>
        </w:rPr>
        <w:t xml:space="preserve"> "Об утверждении Положения о </w:t>
      </w:r>
      <w:hyperlink r:id="rId8" w:tooltip="Департамент транспорта и развития дорожно-транспортной инфраструктуры город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Департаменте транспорта и развития дорожно-транспортной инфраструктуры города Москвы</w:t>
        </w:r>
      </w:hyperlink>
      <w:r w:rsidRPr="00ED1F7A">
        <w:rPr>
          <w:rFonts w:eastAsia="Times New Roman"/>
          <w:lang w:eastAsia="ru-RU"/>
        </w:rPr>
        <w:t xml:space="preserve">" (в редакции постановлений Правительства Москвы от </w:t>
      </w:r>
      <w:hyperlink r:id="rId9" w:tooltip="О мерах по реализации Федерального закона от 21 апреля 2011 г. N 69-ФЗ «О внесении изменений в отдельные законодательные акты Российской Федерации»" w:history="1">
        <w:r w:rsidRPr="00ED1F7A">
          <w:rPr>
            <w:rFonts w:eastAsia="Times New Roman"/>
            <w:color w:val="0000FF"/>
            <w:u w:val="single"/>
            <w:lang w:eastAsia="ru-RU"/>
          </w:rPr>
          <w:t>28 июня 2011 г. N 278-ПП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10" w:tooltip="Об ограничении движения грузового автотранспорта в городе Москве и признании утратившими силу отдельных правовых актов Правительств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22 августа 2011 г. N 379-ПП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11" w:tooltip="О формировании транспортно-пересадочных узлов в городе Москве" w:history="1">
        <w:r w:rsidRPr="00ED1F7A">
          <w:rPr>
            <w:rFonts w:eastAsia="Times New Roman"/>
            <w:color w:val="0000FF"/>
            <w:u w:val="single"/>
            <w:lang w:eastAsia="ru-RU"/>
          </w:rPr>
          <w:t>6 сентября 2011 г. N 413-ПП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12" w:tooltip="О внесении изменений в отдельные правовые акты Правительств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1 ноября 2011 г. N 518-ПП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13" w:tooltip="Об установлении предельных размеров платы за проведение технического осмотра транспортных средств в городе Москве и внесении изменений в правовые акты Правительств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29</w:t>
        </w:r>
        <w:proofErr w:type="gramEnd"/>
        <w:r w:rsidRPr="00ED1F7A">
          <w:rPr>
            <w:rFonts w:eastAsia="Times New Roman"/>
            <w:color w:val="0000FF"/>
            <w:u w:val="single"/>
            <w:lang w:eastAsia="ru-RU"/>
          </w:rPr>
          <w:t xml:space="preserve"> </w:t>
        </w:r>
        <w:proofErr w:type="gramStart"/>
        <w:r w:rsidRPr="00ED1F7A">
          <w:rPr>
            <w:rFonts w:eastAsia="Times New Roman"/>
            <w:color w:val="0000FF"/>
            <w:u w:val="single"/>
            <w:lang w:eastAsia="ru-RU"/>
          </w:rPr>
          <w:t>декабря 2011 г. N 667-ПП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14" w:tooltip="О создании Штаба по формированию единого парковочного пространства город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22 августа 2012 г. N 417-ПП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15" w:tooltip="О проведении пилотного проекта по организации платных городских парковок в городе Москве" w:history="1">
        <w:r w:rsidRPr="00ED1F7A">
          <w:rPr>
            <w:rFonts w:eastAsia="Times New Roman"/>
            <w:color w:val="0000FF"/>
            <w:u w:val="single"/>
            <w:lang w:eastAsia="ru-RU"/>
          </w:rPr>
          <w:t>5 октября 2012 г. N 543-ПП</w:t>
        </w:r>
      </w:hyperlink>
      <w:r w:rsidRPr="00ED1F7A">
        <w:rPr>
          <w:rFonts w:eastAsia="Times New Roman"/>
          <w:lang w:eastAsia="ru-RU"/>
        </w:rPr>
        <w:t xml:space="preserve">, от 13 ноября 2012 г. N 636-ПП, от </w:t>
      </w:r>
      <w:hyperlink r:id="rId16" w:tooltip="О внесении изменений в правовые акты Правительств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15 ноября 2012 г. N 650-ПП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17" w:tooltip="Об организации платных городских парковок в городе Москве" w:history="1">
        <w:r w:rsidRPr="00ED1F7A">
          <w:rPr>
            <w:rFonts w:eastAsia="Times New Roman"/>
            <w:color w:val="0000FF"/>
            <w:u w:val="single"/>
            <w:lang w:eastAsia="ru-RU"/>
          </w:rPr>
          <w:t>17 мая 2013 г. N 289-ПП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18" w:tooltip="О внесении изменений в правовые акты Правительств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21 августа 2013 г. N 559-ПП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19" w:tooltip="О создании единой системы навигации город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28 августа 2013 г. N 563-ПП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20" w:tooltip="О внесении изменений в правовые акты Правительств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26 декабря 2013 г. N</w:t>
        </w:r>
        <w:proofErr w:type="gramEnd"/>
        <w:r w:rsidRPr="00ED1F7A">
          <w:rPr>
            <w:rFonts w:eastAsia="Times New Roman"/>
            <w:color w:val="0000FF"/>
            <w:u w:val="single"/>
            <w:lang w:eastAsia="ru-RU"/>
          </w:rPr>
          <w:t xml:space="preserve"> </w:t>
        </w:r>
        <w:proofErr w:type="gramStart"/>
        <w:r w:rsidRPr="00ED1F7A">
          <w:rPr>
            <w:rFonts w:eastAsia="Times New Roman"/>
            <w:color w:val="0000FF"/>
            <w:u w:val="single"/>
            <w:lang w:eastAsia="ru-RU"/>
          </w:rPr>
          <w:t>908-ПП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21" w:tooltip="О внесении изменений в правовые акты Правительств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18 февраля 2014 г. N 55-ПП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22" w:tooltip="О внесении изменений в постановления Правительства Москвы от 15 февраля 2011 г. N 32-ПП и от 9 апреля 2013 г. N 216-ПП" w:history="1">
        <w:r w:rsidRPr="00ED1F7A">
          <w:rPr>
            <w:rFonts w:eastAsia="Times New Roman"/>
            <w:color w:val="0000FF"/>
            <w:u w:val="single"/>
            <w:lang w:eastAsia="ru-RU"/>
          </w:rPr>
          <w:t>17 июля 2014 г. N 399-ПП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23" w:tooltip="О внесении изменений в правовые акты город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8 сентября 2014 г. N 512-ПП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24" w:tooltip="О внесении изменений в постановления Правительства Москвы от 15 февраля 2011 г. N 32-ПП и от 17 мая 2013 г. N 289-ПП" w:history="1">
        <w:r w:rsidRPr="00ED1F7A">
          <w:rPr>
            <w:rFonts w:eastAsia="Times New Roman"/>
            <w:color w:val="0000FF"/>
            <w:u w:val="single"/>
            <w:lang w:eastAsia="ru-RU"/>
          </w:rPr>
          <w:t>9 сентября 2014 г. N 515-ПП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25" w:tooltip="О платных городских плоскостных парковках закрытого типа город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16 сентября 2014 г. N 533-ПП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26" w:tooltip="Об организации транспортного обслуживания населения в городе Москве" w:history="1">
        <w:r w:rsidRPr="00ED1F7A">
          <w:rPr>
            <w:rFonts w:eastAsia="Times New Roman"/>
            <w:color w:val="0000FF"/>
            <w:u w:val="single"/>
            <w:lang w:eastAsia="ru-RU"/>
          </w:rPr>
          <w:t>31 октября 2014 г. N 643-ПП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27" w:tooltip="О внесении изменений в правовые акты город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9 декабря 2014 г. N 740-ПП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28" w:tooltip="Об организации транспортного обслуживания населения по межсубъектным маршрутам железнодорожного транспорта пригородного сообщения, проходящим по территории города Москвы и территории Московской области" w:history="1">
        <w:r w:rsidRPr="00ED1F7A">
          <w:rPr>
            <w:rFonts w:eastAsia="Times New Roman"/>
            <w:color w:val="0000FF"/>
            <w:u w:val="single"/>
            <w:lang w:eastAsia="ru-RU"/>
          </w:rPr>
          <w:t>17 марта 2015 г. N 117-ПП</w:t>
        </w:r>
      </w:hyperlink>
      <w:r w:rsidRPr="00ED1F7A">
        <w:rPr>
          <w:rFonts w:eastAsia="Times New Roman"/>
          <w:lang w:eastAsia="ru-RU"/>
        </w:rPr>
        <w:t>):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1.1. Пункт 6.33 приложения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"6.33. Оформляет и аннулирует пропуска, предоставляющие право на въезд и передвижение грузового автотранспорта в зонах ограничения его движения в городе Москве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1.2. Пункт 6.34 приложения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"6.34. Ведет Реестр действующих пропусков, предоставляющих право на въезд и передвижение грузового автотранспорта в зонах ограничения его движения в городе Москве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2. </w:t>
      </w:r>
      <w:proofErr w:type="gramStart"/>
      <w:r w:rsidRPr="00ED1F7A">
        <w:rPr>
          <w:rFonts w:eastAsia="Times New Roman"/>
          <w:lang w:eastAsia="ru-RU"/>
        </w:rPr>
        <w:t xml:space="preserve">Внести изменения в постановление Правительства Москвы от </w:t>
      </w:r>
      <w:hyperlink r:id="rId29" w:tooltip="Об ограничении движения грузового автотранспорта в городе Москве и признании утратившими силу отдельных правовых актов Правительств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22 августа 2011 г. N 379-ПП</w:t>
        </w:r>
      </w:hyperlink>
      <w:r w:rsidRPr="00ED1F7A">
        <w:rPr>
          <w:rFonts w:eastAsia="Times New Roman"/>
          <w:lang w:eastAsia="ru-RU"/>
        </w:rPr>
        <w:t xml:space="preserve"> "Об ограничении движения грузового автотранспорта в городе Москве и признании утратившими силу отдельных правовых актов Правительства Москвы" (в редакции постановлений Правительства Москвы от </w:t>
      </w:r>
      <w:hyperlink r:id="rId30" w:tooltip="О внесении изменений в правовые акты Правительств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15 ноября 2012 г. N 650-ПП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31" w:tooltip="О внесении изменений в постановление Правительства Москвы от 22 августа 2011 г. N 379-ПП" w:history="1">
        <w:r w:rsidRPr="00ED1F7A">
          <w:rPr>
            <w:rFonts w:eastAsia="Times New Roman"/>
            <w:color w:val="0000FF"/>
            <w:u w:val="single"/>
            <w:lang w:eastAsia="ru-RU"/>
          </w:rPr>
          <w:t>26 декабря 2012 г. N 833-ПП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32" w:tooltip="О внесении изменений в постановление Правительства Москвы от 22 августа 2011 г. N 379-ПП" w:history="1">
        <w:r w:rsidRPr="00ED1F7A">
          <w:rPr>
            <w:rFonts w:eastAsia="Times New Roman"/>
            <w:color w:val="0000FF"/>
            <w:u w:val="single"/>
            <w:lang w:eastAsia="ru-RU"/>
          </w:rPr>
          <w:t>14 февраля 2013 г. N 75-ПП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33" w:tooltip="О внесении изменений в постановление Правительства Москвы от 22 августа 2011 г. N 379-ПП" w:history="1">
        <w:r w:rsidRPr="00ED1F7A">
          <w:rPr>
            <w:rFonts w:eastAsia="Times New Roman"/>
            <w:color w:val="0000FF"/>
            <w:u w:val="single"/>
            <w:lang w:eastAsia="ru-RU"/>
          </w:rPr>
          <w:t>1 октября 2013</w:t>
        </w:r>
        <w:proofErr w:type="gramEnd"/>
        <w:r w:rsidRPr="00ED1F7A">
          <w:rPr>
            <w:rFonts w:eastAsia="Times New Roman"/>
            <w:color w:val="0000FF"/>
            <w:u w:val="single"/>
            <w:lang w:eastAsia="ru-RU"/>
          </w:rPr>
          <w:t xml:space="preserve"> г. N 647-ПП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34" w:tooltip="О внесении изменений в постановление Правительства Москвы от 22 августа 2011 г. N 379-ПП и установлении порядка действия пропусков, предоставляющих право на въезд и передвижение грузового автотранспорта в зонах ограничения его движения в городе Москве" w:history="1">
        <w:r w:rsidRPr="00ED1F7A">
          <w:rPr>
            <w:rFonts w:eastAsia="Times New Roman"/>
            <w:color w:val="0000FF"/>
            <w:u w:val="single"/>
            <w:lang w:eastAsia="ru-RU"/>
          </w:rPr>
          <w:t>4 марта 2014 г. N 90-ПП</w:t>
        </w:r>
      </w:hyperlink>
      <w:r w:rsidRPr="00ED1F7A">
        <w:rPr>
          <w:rFonts w:eastAsia="Times New Roman"/>
          <w:lang w:eastAsia="ru-RU"/>
        </w:rPr>
        <w:t xml:space="preserve">, от </w:t>
      </w:r>
      <w:hyperlink r:id="rId35" w:tooltip="О порядке введения временных ограничения или прекращения движения транспортных средств на улично-дорожной сети город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9 декабря 2014 г. N 723-ПП</w:t>
        </w:r>
      </w:hyperlink>
      <w:r w:rsidRPr="00ED1F7A">
        <w:rPr>
          <w:rFonts w:eastAsia="Times New Roman"/>
          <w:lang w:eastAsia="ru-RU"/>
        </w:rPr>
        <w:t>):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2.1. Пункт 1 постановления после слов "(далее - ТТК)</w:t>
      </w:r>
      <w:proofErr w:type="gramStart"/>
      <w:r w:rsidRPr="00ED1F7A">
        <w:rPr>
          <w:rFonts w:eastAsia="Times New Roman"/>
          <w:lang w:eastAsia="ru-RU"/>
        </w:rPr>
        <w:t>,"</w:t>
      </w:r>
      <w:proofErr w:type="gramEnd"/>
      <w:r w:rsidRPr="00ED1F7A">
        <w:rPr>
          <w:rFonts w:eastAsia="Times New Roman"/>
          <w:lang w:eastAsia="ru-RU"/>
        </w:rPr>
        <w:t xml:space="preserve"> дополнить словами "и движение по ТТК".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2.2. Пункт 2.1 постановления после слов "ограниченной ТТК</w:t>
      </w:r>
      <w:proofErr w:type="gramStart"/>
      <w:r w:rsidRPr="00ED1F7A">
        <w:rPr>
          <w:rFonts w:eastAsia="Times New Roman"/>
          <w:lang w:eastAsia="ru-RU"/>
        </w:rPr>
        <w:t>,"</w:t>
      </w:r>
      <w:proofErr w:type="gramEnd"/>
      <w:r w:rsidRPr="00ED1F7A">
        <w:rPr>
          <w:rFonts w:eastAsia="Times New Roman"/>
          <w:lang w:eastAsia="ru-RU"/>
        </w:rPr>
        <w:t xml:space="preserve"> дополнить словами "и движение по ТТК".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2.3. Пункты 2.2, 2.3, 4.1.2, 11, 16 постановления признать утратившими силу.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2.4. Пункт 2.4 постановления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"2.4. С 1 мая 2013 г. въезд и движение по территории города Москвы, ограниченной Московской кольцевой автомобильной дорогой (далее - МКАД), и движение по МКАД грузового автотранспорта разрешенной максимальной массой более 12 тонн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2.5. Пункт 3 постановления дополнить словами ", а также въезд и движение по территории города Москвы, ограниченной ТТК, и по ТТК грузового автотранспорта грузоподъемностью более 1 тонны".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2.6. Дополнить постановление пунктом 4.5.6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"4.5.6. </w:t>
      </w:r>
      <w:proofErr w:type="gramStart"/>
      <w:r w:rsidRPr="00ED1F7A">
        <w:rPr>
          <w:rFonts w:eastAsia="Times New Roman"/>
          <w:lang w:eastAsia="ru-RU"/>
        </w:rPr>
        <w:t>Закрепленный</w:t>
      </w:r>
      <w:proofErr w:type="gramEnd"/>
      <w:r w:rsidRPr="00ED1F7A">
        <w:rPr>
          <w:rFonts w:eastAsia="Times New Roman"/>
          <w:lang w:eastAsia="ru-RU"/>
        </w:rPr>
        <w:t xml:space="preserve"> на праве собственности либо используемый по договору лизинга дипломатическими представительствами и консульскими учреждениями иностранных государств.".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2.7. Дополнить постановление пунктом 4.6.5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"4.6.5. Документы, подтверждающие право владения, в случае, указанном в пункте 4.5.6 настоящего постановления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2.8. Пункт 4.7 постановления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"4.7. </w:t>
      </w:r>
      <w:proofErr w:type="gramStart"/>
      <w:r w:rsidRPr="00ED1F7A">
        <w:rPr>
          <w:rFonts w:eastAsia="Times New Roman"/>
          <w:lang w:eastAsia="ru-RU"/>
        </w:rPr>
        <w:t>С момента вступления в силу абзаца тридцать восьмого пункта 2 статьи 1 Федерального закона от 7 мая 2013 г. N 92-ФЗ "О внесении изменений в Федеральный закон "О безопасности дорожного движения" и Кодекс Российской Федерации об административных правонарушениях" владелец грузового автотранспортного средства, указанного в пункте 4.5 настоящего постановления, также представляет в Департамент в порядке, предусмотренном пунктом 4.8.1 настоящего постановления, российское</w:t>
      </w:r>
      <w:proofErr w:type="gramEnd"/>
      <w:r w:rsidRPr="00ED1F7A">
        <w:rPr>
          <w:rFonts w:eastAsia="Times New Roman"/>
          <w:lang w:eastAsia="ru-RU"/>
        </w:rPr>
        <w:t xml:space="preserve"> национальное водительское удостоверение, подтверждающее право на управление транспортными средствами соответствующих категорий и подкатегорий, водителя грузового автотранспортного средства, на которое в Департамент направляются копии документов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lastRenderedPageBreak/>
        <w:t>2.9. В пункте 4.8.1 постановления слова ", на электронный почтовый адрес Департамента (info@dt.mos.ru)" исключить.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2.10. В пункте 8.1.2 постановления слово "заявлении" заменить словом "запросе".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2.11. Пункт 8.1.3 постановления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"8.1.3. </w:t>
      </w:r>
      <w:proofErr w:type="gramStart"/>
      <w:r w:rsidRPr="00ED1F7A">
        <w:rPr>
          <w:rFonts w:eastAsia="Times New Roman"/>
          <w:lang w:eastAsia="ru-RU"/>
        </w:rPr>
        <w:t>Вступивших в законную силу в течение срока действия пропуска более двух постановлений по делам об административных правонарушениях, предусмотренных частями 4-7 статьи 12.9, статьей 12.12, частями 2-5 статьи 12.15, частями 5, 7 статьи 12.16, статьями 12.17-12.19, 12.21, 12.21.1, 12.21.2, 12.24, частью 1 статьи 12.27, частями 1 и 2 статьи 12.31 КоАП РФ (за исключением случаев, указанных в пунктах 8.1.1 или</w:t>
      </w:r>
      <w:proofErr w:type="gramEnd"/>
      <w:r w:rsidRPr="00ED1F7A">
        <w:rPr>
          <w:rFonts w:eastAsia="Times New Roman"/>
          <w:lang w:eastAsia="ru-RU"/>
        </w:rPr>
        <w:t xml:space="preserve"> </w:t>
      </w:r>
      <w:proofErr w:type="gramStart"/>
      <w:r w:rsidRPr="00ED1F7A">
        <w:rPr>
          <w:rFonts w:eastAsia="Times New Roman"/>
          <w:lang w:eastAsia="ru-RU"/>
        </w:rPr>
        <w:t>8.1.2 настоящего постановления), статьей 8.14 Закона города Москвы от 21 ноября 2007 г. N 45 "Кодекс города Москвы об административных правонарушениях" и совершенных с использованием грузового автотранспортного средства, внесенного в Реестр.".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2.12. Пункт 8.1.5 постановления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"8.1.5. </w:t>
      </w:r>
      <w:proofErr w:type="gramStart"/>
      <w:r w:rsidRPr="00ED1F7A">
        <w:rPr>
          <w:rFonts w:eastAsia="Times New Roman"/>
          <w:lang w:eastAsia="ru-RU"/>
        </w:rPr>
        <w:t>Наличии у владельца либо водителя грузового автотранспортного средства, внесенного в Реестр, не погашенной в течение установленного статьей 32.2 КоАП РФ срока задолженности по оплате штрафа, наложенного за совершение административного правонарушения при эксплуатации грузового автотранспортного средства, внесенного в Реестр, в соответствии со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</w:t>
      </w:r>
      <w:proofErr w:type="gramEnd"/>
      <w:r w:rsidRPr="00ED1F7A">
        <w:rPr>
          <w:rFonts w:eastAsia="Times New Roman"/>
          <w:lang w:eastAsia="ru-RU"/>
        </w:rPr>
        <w:t xml:space="preserve"> грузовых автотранспортных средств, </w:t>
      </w:r>
      <w:proofErr w:type="gramStart"/>
      <w:r w:rsidRPr="00ED1F7A">
        <w:rPr>
          <w:rFonts w:eastAsia="Times New Roman"/>
          <w:lang w:eastAsia="ru-RU"/>
        </w:rPr>
        <w:t>выявленной</w:t>
      </w:r>
      <w:proofErr w:type="gramEnd"/>
      <w:r w:rsidRPr="00ED1F7A">
        <w:rPr>
          <w:rFonts w:eastAsia="Times New Roman"/>
          <w:lang w:eastAsia="ru-RU"/>
        </w:rPr>
        <w:t xml:space="preserve"> в течение срока действия пропуска.".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2.13. Дополнить постановление пунктом 8.1.6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"8.1.6. </w:t>
      </w:r>
      <w:proofErr w:type="spellStart"/>
      <w:proofErr w:type="gramStart"/>
      <w:r w:rsidRPr="00ED1F7A">
        <w:rPr>
          <w:rFonts w:eastAsia="Times New Roman"/>
          <w:lang w:eastAsia="ru-RU"/>
        </w:rPr>
        <w:t>Неуведомлении</w:t>
      </w:r>
      <w:proofErr w:type="spellEnd"/>
      <w:r w:rsidRPr="00ED1F7A">
        <w:rPr>
          <w:rFonts w:eastAsia="Times New Roman"/>
          <w:lang w:eastAsia="ru-RU"/>
        </w:rPr>
        <w:t xml:space="preserve"> (отсутствии сведений в реестре уведомлений) заявителем из числа юридических лиц или индивидуальных предпринимателей Федеральной службы по надзору в сфере транспорта (ее территориального органа) о начале осуществления деятельности по предоставлению услуг по перевозкам грузов автомобильным транспортом, грузоподъемность которого составляет свыше 2,5 тонны (за исключением таких перевозок, осуществляемых для обеспечения собственных нужд юридических лиц, индивидуальных предпринимателей), в соответствии с постановлением Правительства</w:t>
      </w:r>
      <w:proofErr w:type="gramEnd"/>
      <w:r w:rsidRPr="00ED1F7A">
        <w:rPr>
          <w:rFonts w:eastAsia="Times New Roman"/>
          <w:lang w:eastAsia="ru-RU"/>
        </w:rPr>
        <w:t xml:space="preserve"> Российской Федерации от 16 июля 2009 г. N 584 "Об уведомительном порядке начала осуществления отдельных видов предпринимательской деятельности".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2.14. Пункт 8.3 постановления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"8.3. Выявление Департаментом фактов отклонения грузового автотранспортного средства, внесенного в Реестр, от маршрутов движения, несоблюдения периодичности или объема перевозок, заявленных в запросе на предоставление государственных услуг, предусмотренных приложениями 1, 2 к настоящему постановлению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2.15. Пункт 8.5 постановления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"8.5. </w:t>
      </w:r>
      <w:proofErr w:type="gramStart"/>
      <w:r w:rsidRPr="00ED1F7A">
        <w:rPr>
          <w:rFonts w:eastAsia="Times New Roman"/>
          <w:lang w:eastAsia="ru-RU"/>
        </w:rPr>
        <w:t>Запрос об аннулировании пропуска физического лица, индивидуального предпринимателя, юридического лица или уполномоченного представителя, который обращался за предоставлением государственной услуги по внесению в Реестр действующих пропусков, предоставляющих право на въезд и передвижение грузового автотранспорта в зонах ограничения его движения в городе Москве, сведений об оформленных пропусках сроком действия не более одного года.".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2.16. Дополнить постановление пунктом 8.6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"8.6. Предоставление государственной услуги города Москвы в части внесения в Реестр сведений об оформленных пропусках сроком действия не более одного года с большей зоной действия, чем указано в действующих пропусках, с аннулированием ранее оформленных пропусков на грузовые транспортные средства, внесенные в Реестр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2.17. Дополнить постановление пунктом 8.7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"8.7. Перечень оснований для аннулирования пропусков, установленных пунктами 8.1-8.6 настоящего постановления, является исчерпывающим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2.18. Пункт 9 постановления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"9. Решение об аннулировании оформленных пропусков принимает: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9.1. Государственное казенное учреждение города Москвы - Центр организации дорожного движения Правительства Москвы (далее - ГКУ ЦОДД) в случае наличия основания, указанного в пункте 8.5 настоящего постановления, Департамент в случае наличия основания, указанного в пункте 8.6 настоящего постановления. Аннулирование пропуска осуществляется в порядке, предусмотренном приложением 2 к настоящему постановлению.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9.2. Департамент в случае наличия оснований, указанных в пунктах 8.1-8.4 настоящего постановления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2.19. Пункт 10 постановления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lastRenderedPageBreak/>
        <w:t>"10. Не позднее дня, следующего за днем принятия Департаментом решения об аннулировании пропуска: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10.1. Решение направляется физическому лицу, индивидуальному предпринимателю, юридическому лицу или уполномоченному представителю, подавшему запрос на получение государственной услуги, в подсистему "Личный кабинет" Портала государственных и муниципальных услуг (функций) города Москвы.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В случае направления запроса уполномоченным представителем в прилагаемой к запросу доверенности должны быть указаны полномочия уполномоченного представителя на направление запроса об аннулировании пропуска и получение им извещения в подсистему "Личный кабинет" Портала государственных и муниципальных услуг (функций) города Москвы.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10.2. </w:t>
      </w:r>
      <w:proofErr w:type="gramStart"/>
      <w:r w:rsidRPr="00ED1F7A">
        <w:rPr>
          <w:rFonts w:eastAsia="Times New Roman"/>
          <w:lang w:eastAsia="ru-RU"/>
        </w:rPr>
        <w:t>Сведения об аннулировании пропуска в порядке, предусмотренном пунктами 8.1-8.4 настоящего постановления, вносятся ГКУ ЦОДД в Реестр на следующий рабочий день после доставки извещения об аннулировании пропусков в подсистему "Личный кабинет" Портала государственных и муниципальных услуг (функций) города Москвы физического лица, индивидуального предпринимателя, юридического лица или уполномоченного представителя, подавшего запрос на получение государственной услуги.".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2.20. Пункт 12.2 постановления, название приложения 2 к постановлению, пункты 1.1, 2.1 приложения 2 к постановлению после слова "оформленных" дополнить словами "и аннулированных".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2.21. Дополнить постановление пунктом 12(1)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"12(1). Предоставление государственной услуги города Москвы в части внесения в Реестр сведений об аннулировании пропусков по запросу заявителя осуществляется с 1 сентября 2015 г.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Предоставление государственной услуги города Москвы в части внесения в Реестр сведений об оформленных пропусках сроком действия не более одного года с большей зоной действия, чем указано в действующих пропусках, с аннулированием ранее оформленных пропусков на грузовые транспортные средства, внесенные в Реестр, осуществляется с 1 сентября 2015 г.".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2.22. Абзац второй пункта 14 постановления признать утратившим силу.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2.23. В пункте 1.1 приложения 1 к постановлению и пункте 1.1 приложения 2 к постановлению слово "(заявлению)" исключить.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2.24. В разделе 2 приложения 1 к постановлению слова "Документы, необходимые для предоставления государственной услуги, подлежащие приложению к запросу в виде электронного образа документа" заменить словами "Документы и информация, необходимые для предоставления государственной услуги".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2.25. Пункт 2.8.1 приложения 1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"2.8.1. Запрос на предоставление государственной услуги (далее - запрос)</w:t>
      </w:r>
      <w:proofErr w:type="gramStart"/>
      <w:r w:rsidRPr="00ED1F7A">
        <w:rPr>
          <w:rFonts w:eastAsia="Times New Roman"/>
          <w:lang w:eastAsia="ru-RU"/>
        </w:rPr>
        <w:t>."</w:t>
      </w:r>
      <w:proofErr w:type="gramEnd"/>
      <w:r w:rsidRPr="00ED1F7A">
        <w:rPr>
          <w:rFonts w:eastAsia="Times New Roman"/>
          <w:lang w:eastAsia="ru-RU"/>
        </w:rPr>
        <w:t>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2.26. В пункте 2.8.2 приложения 1 к постановлению и пункте 2.8.2 приложения 2 к постановлению слова "в случае обращения за предоставлением" заменить словами "в случае запроса на предоставление".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2.27. Пункт 2.8.6 приложения 1 к постановлению признать утратившим силу.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2.28. Дополнить приложение 1 к постановлению пунктом 2.8.7.2(1)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"2.8.7.2(1). Водительское удостоверение водителя транспортного средства, которое будет использоваться для проезда к месту жительства, подтверждающее право на управление транспортными средствами соответствующих категорий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2.29. Пункт 2.8.8.1.1 приложения 1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"2.8.8.1.1. </w:t>
      </w:r>
      <w:proofErr w:type="gramStart"/>
      <w:r w:rsidRPr="00ED1F7A">
        <w:rPr>
          <w:rFonts w:eastAsia="Times New Roman"/>
          <w:lang w:eastAsia="ru-RU"/>
        </w:rPr>
        <w:t>Договор, подтверждающий необходимость осуществления грузовой перевозки, с указанием количества перевозимых грузов на одну единицу грузового автотранспортного средства (при этом количество должно составлять не менее 80 процентов от вместимости грузового автотранспортного средства (в килограммах, в кубометрах, в поддонах - в зависимости от типа груза), характера перевозимого груза, адресов погрузки/разгрузки и невозможности погрузки/разгрузки грузов в ночное время.".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2.30. В пункте 2.8.8.4.1 приложения 1 к постановлению слова "товарно-транспортная накладная международного образца CMR" заменить словами "международная товарно-транспортная накладная".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2.31. </w:t>
      </w:r>
      <w:proofErr w:type="gramStart"/>
      <w:r w:rsidRPr="00ED1F7A">
        <w:rPr>
          <w:rFonts w:eastAsia="Times New Roman"/>
          <w:lang w:eastAsia="ru-RU"/>
        </w:rPr>
        <w:t>В пункте 2.8.8.5 приложения 1 к постановлению слова "5 ноября 2013 г." заменить словами "момента вступления в силу абзаца тридцать восьмого пункта 2 статьи 1 Федерального закона от 7 мая 2013 г. N 92-ФЗ "О внесении изменений в Федеральный закон "О безопасности дорожного движения" и Кодекс Российской Федерации об административных правонарушениях".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2.32. Дополнить приложение 1 к постановлению пунктом 2.8(1)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"2.8(1). </w:t>
      </w:r>
      <w:proofErr w:type="gramStart"/>
      <w:r w:rsidRPr="00ED1F7A">
        <w:rPr>
          <w:rFonts w:eastAsia="Times New Roman"/>
          <w:lang w:eastAsia="ru-RU"/>
        </w:rPr>
        <w:t xml:space="preserve">Информация, получаемая уполномоченным должностным лицом </w:t>
      </w:r>
      <w:hyperlink r:id="rId36" w:tooltip="Департамент транспорта и развития дорожно-транспортной инфраструктуры город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Департамента транспорта и развития дорожно-транспортной инфраструктуры города Москвы</w:t>
        </w:r>
      </w:hyperlink>
      <w:r w:rsidRPr="00ED1F7A">
        <w:rPr>
          <w:rFonts w:eastAsia="Times New Roman"/>
          <w:lang w:eastAsia="ru-RU"/>
        </w:rPr>
        <w:t xml:space="preserve"> с использованием межведомственного электронного взаимодействия, в том числе посредством доступа к сведениям Базового регистра, а именно информация о наличии у владельца либо водителя грузового автотранспортного средства, внесенного в Реестр, не погашенной в течение установленного статьей 32.2 КоАП РФ срока задолженности по оплате </w:t>
      </w:r>
      <w:r w:rsidRPr="00ED1F7A">
        <w:rPr>
          <w:rFonts w:eastAsia="Times New Roman"/>
          <w:lang w:eastAsia="ru-RU"/>
        </w:rPr>
        <w:lastRenderedPageBreak/>
        <w:t>штрафа, наложенного за совершение административного</w:t>
      </w:r>
      <w:proofErr w:type="gramEnd"/>
      <w:r w:rsidRPr="00ED1F7A">
        <w:rPr>
          <w:rFonts w:eastAsia="Times New Roman"/>
          <w:lang w:eastAsia="ru-RU"/>
        </w:rPr>
        <w:t xml:space="preserve"> правонарушения при эксплуатации грузового автотранспортного средства, внесенного в Реестр, в соответствии со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грузовых автотранспортных средств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2.33. Пункт 2.9 приложения 1 к постановлению после слова "документов" дополнить словами "и информации".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2.34. В пункте 2.17.5 приложения 1 к постановлению и пункте 2.19.5 приложения 2 к постановлению слова "Обращение за предоставлением" заменить словами "Запрос на предоставление".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2.35. В пункте 2.17.7 приложения 1 к постановлению слова "выданных (оформленных)" заменить словом "оформленных".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2.36. В пункте 2.17.8 приложения 1 к постановлению и пункте 2.19.8 приложения 2 к постановлению слова "статьи 19" исключить.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2.37. Дополнить приложение 1 к постановлению пунктом 2.17.10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"2.17.10. Наличие зарегистрированного запроса на предоставление государственной услуги на транспортное средство, в отношении которого происходит рассмотрение вопроса о предоставлении государственной услуги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2.38. Пункт 2.20 приложения 1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"2.20. Основания для приостановления предоставления государственной услуги отсутствуют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2.39. Пункт 2.21.4 приложения 1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"2.21.4. На заявленное для внесения в Реестр грузовое автотранспортное средство уже зарегистрирован запрос или оформлен пропуск, срок действия которого на момент подачи запроса превышает 2 дня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2.40. В пункте 2.21.5 приложения 1 к постановлению и пункте 2.23.7 приложения 2 к постановлению слова "у заявителя" заменить словами "у владельца либо водителя грузового автотранспортного средства, указанного в запросе,".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2.41. Пункт 2.24 приложения 1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"2.24. Результатом предоставления государственной услуги является: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2.24.1. Внесение в Реестр сведений об оформленных разовых пропусках.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2.24.2. Решение об отказе в предоставлении государственной услуги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2.42. Пункт 2.29 приложения 1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"2.29. Качество и доступность государственной услуги характеризуются сроком регистрации запроса заявителя - не более 30 минут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2.43. В пункте 3.3.3.4 приложения 1 к постановлению слова ", а также о количестве ранее выданных (оформленных) пропусков, наличии действующих пропусков, периодичности обращений и результатах предыдущих рассмотрений" исключить.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2.44. Пункт 3.3.3.6.1 приложения 1 к постановлению после слов "на основании адресов" дополнить словами "и маршрутов передвижения".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2.45. Приложение к Административному регламенту предоставления государственной услуги города Москвы "Внесение в Реестр действующих пропусков, предоставляющих право на въезд и передвижение грузового автотранспорта в зонах ограничения его движения в городе Москве, сведений об оформленных разовых пропусках" изложить в редакции согласно приложению 1 к настоящему постановлению.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2.46. Пункт 1.3 приложения 2 к постановлению дополнить абзацами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"Предоставление государственной услуги города Москвы в части внесения в Реестр сведений об аннулировании пропусков по запросу заявителя осуществляется с 1 сентября 2015 г.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proofErr w:type="gramStart"/>
      <w:r w:rsidRPr="00ED1F7A">
        <w:rPr>
          <w:rFonts w:eastAsia="Times New Roman"/>
          <w:lang w:eastAsia="ru-RU"/>
        </w:rPr>
        <w:t>Предоставление государственной услуги города Москвы в части внесения в Реестр действующих пропусков, предоставляющих право на въезд и передвижение грузового автотранспорта в зонах ограничения его движения в городе Москве (далее - Реестр), сведений об оформленных пропусках сроком действия не более одного года с большей зоной действия, чем указано в действующих пропусках, с аннулированием ранее оформленных пропусков на грузовые транспортные средства, внесенные в</w:t>
      </w:r>
      <w:proofErr w:type="gramEnd"/>
      <w:r w:rsidRPr="00ED1F7A">
        <w:rPr>
          <w:rFonts w:eastAsia="Times New Roman"/>
          <w:lang w:eastAsia="ru-RU"/>
        </w:rPr>
        <w:t xml:space="preserve"> Реестр (далее - внесение в Реестр сведений об оформленных пропусках с большей зоной действия), осуществляется с 1 сентября 2015 г.".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2.47. Пункт 2.3 приложения 2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"2.3. Полномочия по предоставлению государственной услуги: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2.3.1. В части внесения в Реестр сведений об оформленных пропусках осуществляет </w:t>
      </w:r>
      <w:hyperlink r:id="rId37" w:tooltip="Департамент транспорта и развития дорожно-транспортной инфраструктуры город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Департамент транспорта и развития дорожно-транспортной инфраструктуры города Москвы</w:t>
        </w:r>
      </w:hyperlink>
      <w:r w:rsidRPr="00ED1F7A">
        <w:rPr>
          <w:rFonts w:eastAsia="Times New Roman"/>
          <w:lang w:eastAsia="ru-RU"/>
        </w:rPr>
        <w:t xml:space="preserve"> (далее - Департамент).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lastRenderedPageBreak/>
        <w:t>2.3.2. В части внесения в Реестр сведений об аннулированных пропусках осуществляет Государственное казенное учреждение города Москвы - Центр организации дорожного движения Правительства Москвы (далее - ГКУ ЦОДД).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2.3.3. В части внесения в Реестр сведений об оформленных пропусках с большей зоной действия осуществляет Департамент.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2.3.4. ГКУ ЦОДД участвует в предоставлении государственной услуги, предусмотренной пунктами 2.3.1, 2.3.3 настоящего административного регламента (прием и регистрация запросов (документов), обработка документов и формирование сводной электронной ведомости, формирование результата предоставления государственной услуги и направление заявителю результата предоставления государственной услуги либо отказа в предоставлении государственной услуги)</w:t>
      </w:r>
      <w:proofErr w:type="gramStart"/>
      <w:r w:rsidRPr="00ED1F7A">
        <w:rPr>
          <w:rFonts w:eastAsia="Times New Roman"/>
          <w:lang w:eastAsia="ru-RU"/>
        </w:rPr>
        <w:t>."</w:t>
      </w:r>
      <w:proofErr w:type="gramEnd"/>
      <w:r w:rsidRPr="00ED1F7A">
        <w:rPr>
          <w:rFonts w:eastAsia="Times New Roman"/>
          <w:lang w:eastAsia="ru-RU"/>
        </w:rPr>
        <w:t>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2.48. В разделе 2 приложения 2 к постановлению слова "Документы, необходимые для предоставления государственной услуги, подлежащие приложению к запросу в виде электронного образа документа" заменить словами "Документы (сведения), необходимые для предоставления государственной услуги".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2.49. Абзац первый пункта 2.8, пункт 2.18, абзац первый пункта 2.23 приложения 2 к постановлению после слов "государственной услуги" дополнить словами "в части внесения в Реестр сведений об оформленных пропусках, об оформленных пропусках с большей зоной действия".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2.50. Пункт 2.8.1 приложения 2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"2.8.1. Запрос на предоставление государственной услуги (далее - запрос).".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2.51. Пункт 2.8.6 приложения 2 к постановлению признать утратившим силу.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2.52. Дополнить приложение 2 к постановлению пунктом 2.8.7.2(1)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"2.8.7.2(1). Водительское удостоверение водителя транспортного средства, которое будет использоваться для проезда к месту жительства, подтверждающее право на управление транспортными средствами соответствующих категорий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2.53. </w:t>
      </w:r>
      <w:proofErr w:type="gramStart"/>
      <w:r w:rsidRPr="00ED1F7A">
        <w:rPr>
          <w:rFonts w:eastAsia="Times New Roman"/>
          <w:lang w:eastAsia="ru-RU"/>
        </w:rPr>
        <w:t>В пункте 2.8.8.4 приложения 2 к постановлению слова "5 ноября 2013 г." заменить словами "момента вступления в силу абзаца тридцать восьмого пункта 2 статьи 1 Федерального закона от 7 мая 2013 г. N 92-ФЗ "О внесении изменений в Федеральный закон "О безопасности дорожного движения" и Кодекс Российской Федерации об административных правонарушениях".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2.54. Пункт 2.9.1 приложения 2 к постановлению дополнить словами ", а также объем перевозок на запрашиваемый срок действия пропуска".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2.55. Дополнить приложение 2 к постановлению пунктом 2.9(1)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"2.9(1). Для предоставления государственной услуги в части внесения в Реестр сведений об аннулированных пропусках заявитель представляет следующие документы (сведения):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2.9(1).1. Запрос.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2.9(1).2. Документ, подтверждающий полномочия представителя заявителя (в случае запроса на предоставление государственной услуги уполномоченного представителя заявителя).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2.56. Абзац первый пункта 2.10 приложения 2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"2.10. Документы и информация, получаемые с использованием межведомственного электронного взаимодействия, в том числе посредством доступа к сведениям Базового регистра:".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2.57. Дополнить приложение 2 к постановлению пунктом 2.10.5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"2.10.5. </w:t>
      </w:r>
      <w:proofErr w:type="gramStart"/>
      <w:r w:rsidRPr="00ED1F7A">
        <w:rPr>
          <w:rFonts w:eastAsia="Times New Roman"/>
          <w:lang w:eastAsia="ru-RU"/>
        </w:rPr>
        <w:t>Информация о наличии у владельца либо водителя грузового автотранспортного средства, внесенного в Реестр, не погашенной в течение установленного статьей 32.2 КоАП РФ срока задолженности по оплате штрафа, наложенного за совершение административного правонарушения при эксплуатации грузового автотранспортного средства, внесенного в Реестр, в соответствии со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</w:t>
      </w:r>
      <w:proofErr w:type="gramEnd"/>
      <w:r w:rsidRPr="00ED1F7A">
        <w:rPr>
          <w:rFonts w:eastAsia="Times New Roman"/>
          <w:lang w:eastAsia="ru-RU"/>
        </w:rPr>
        <w:t xml:space="preserve">, </w:t>
      </w:r>
      <w:proofErr w:type="gramStart"/>
      <w:r w:rsidRPr="00ED1F7A">
        <w:rPr>
          <w:rFonts w:eastAsia="Times New Roman"/>
          <w:lang w:eastAsia="ru-RU"/>
        </w:rPr>
        <w:t>запрещающими</w:t>
      </w:r>
      <w:proofErr w:type="gramEnd"/>
      <w:r w:rsidRPr="00ED1F7A">
        <w:rPr>
          <w:rFonts w:eastAsia="Times New Roman"/>
          <w:lang w:eastAsia="ru-RU"/>
        </w:rPr>
        <w:t xml:space="preserve"> движение грузовых автотранспортных средств.".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2.58. Дополнить приложение 2 к постановлению пунктом 2.10(1)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"2.10(1). </w:t>
      </w:r>
      <w:proofErr w:type="gramStart"/>
      <w:r w:rsidRPr="00ED1F7A">
        <w:rPr>
          <w:rFonts w:eastAsia="Times New Roman"/>
          <w:lang w:eastAsia="ru-RU"/>
        </w:rPr>
        <w:t>При предоставлении государственной услуги в части внесения в Реестр сведений об аннулированных пропусках по запросу</w:t>
      </w:r>
      <w:proofErr w:type="gramEnd"/>
      <w:r w:rsidRPr="00ED1F7A">
        <w:rPr>
          <w:rFonts w:eastAsia="Times New Roman"/>
          <w:lang w:eastAsia="ru-RU"/>
        </w:rPr>
        <w:t xml:space="preserve"> заявителя получение уполномоченным должностным лицом ГКУ ЦОДД с использованием межведомственного электронного взаимодействия, в том числе посредством доступа к сведениям Базового регистра, не осуществляется.".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2.59. Пункт 2.16 приложения 2 к постановлению после слов "Общий срок предоставления государственной услуги" дополнить словами "в части внесения в Реестр сведений об оформленных пропусках, в части внесения в Реестр сведений об оформленных пропусках с большей зоной действия".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2.60. Дополнить приложение 2 к постановлению пунктом 2.16(1)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lastRenderedPageBreak/>
        <w:t>"2.16(1). Общий срок предоставления государственной услуги в части внесения в Реестр сведений об аннулированных пропусках не может превышать 3 рабочих дней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2.61. Дополнить приложение 2 к постановлению пунктом 2.18(1)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"2.18(1). Срок регистрации запроса, необходимого для предоставления государственной услуги в части внесения в Реестр сведений об аннулированных пропусках, не может превышать 4 рабочих часов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2.62. Абзац первый пункта 2.19 приложения 2 к постановлению после слов "государственной услуги" дополнить словами "в части внесения в Реестр сведений об оформленных пропусках, в части внесения в Реестр сведений об оформленных пропусках с большей зоной действия".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2.63. Пункт 2.19.7 приложения 2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"2.19.7. У заявителя уже имеются действующие пропуска сроком действия не более одного года, а для внесения в Реестр представлены документы, аналогичные ранее представленным, для получения пропусков сроком действия не более одного года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2.64. Дополнить приложение 2 к постановлению пунктом 2.19.10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"2.19.10. Наличие зарегистрированного запроса на предоставление государственной услуги на транспортное средство, в отношении которого происходит рассмотрение вопроса о предоставлении государственной услуги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2.65. Дополнить приложение 2 к постановлению пунктом 2.19(1)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"2.19(1). Основаниями для отказа в приеме запроса, необходимого для предоставления государственной услуги в части внесения в Реестр сведений об аннулированных пропусках, являются: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2.19(1).1. Наличие противоречивых сведений в интерактивном запросе и пропусках, подлежащих аннулированию.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2.19(1).2. Некорректное заполнение обязательных полей в форме интерактивного запроса.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2.19(1).3. Наличие зарегистрированного запроса </w:t>
      </w:r>
      <w:proofErr w:type="gramStart"/>
      <w:r w:rsidRPr="00ED1F7A">
        <w:rPr>
          <w:rFonts w:eastAsia="Times New Roman"/>
          <w:lang w:eastAsia="ru-RU"/>
        </w:rPr>
        <w:t>на предоставление государственной услуги в части внесения в Реестр сведений об аннулированных пропусках на транспортное средство</w:t>
      </w:r>
      <w:proofErr w:type="gramEnd"/>
      <w:r w:rsidRPr="00ED1F7A">
        <w:rPr>
          <w:rFonts w:eastAsia="Times New Roman"/>
          <w:lang w:eastAsia="ru-RU"/>
        </w:rPr>
        <w:t>, в отношении которого происходит рассмотрение вопроса о предоставлении государственной услуги в части внесения в Реестр сведений об аннулированных пропусках.".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2.66. В пункте 2.20 приложения 2 к постановлению слова "пунктом 2.19" заменить словами "пунктами 2.19, 2.19(1)".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2.67. В пункте 2.21 приложения 2 к постановлению слова "Департамента (далее - уполномоченное лицо)" заменить словами "ГКУ ЦОДД".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2.68. Пункт 2.22 приложения 2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"2.22. Основания для приостановления предоставления государственной услуги отсутствуют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2.69. Пункт 2.23.6 приложения 2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"2.23.6. На заявленное для внесения в Реестр грузовое автотранспортное средство оформлен пропуск, срок действия которого на момент подачи запроса превышает 30 рабочих дней, за исключением предоставления государственной услуги в части внесения в Реестр сведений об оформленных пропусках с большей зоной действия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2.70. Дополнить приложение 2 к постановлению пунктом 2.23(1)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"2.23(1). Основаниями </w:t>
      </w:r>
      <w:proofErr w:type="gramStart"/>
      <w:r w:rsidRPr="00ED1F7A">
        <w:rPr>
          <w:rFonts w:eastAsia="Times New Roman"/>
          <w:lang w:eastAsia="ru-RU"/>
        </w:rPr>
        <w:t>для отказа в предоставлении государственной услуги в части внесения в Реестр сведений об аннулированных пропусках</w:t>
      </w:r>
      <w:proofErr w:type="gramEnd"/>
      <w:r w:rsidRPr="00ED1F7A">
        <w:rPr>
          <w:rFonts w:eastAsia="Times New Roman"/>
          <w:lang w:eastAsia="ru-RU"/>
        </w:rPr>
        <w:t xml:space="preserve"> являются основания, указанные в пункте 2.19(1) настоящего административного регламента, в случае, если они выявлены после приема запроса на предоставление государственной услуги.".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2.71. Дополнить приложение 2 к постановлению пунктом 2.23(2)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"2.23(2). Основаниями </w:t>
      </w:r>
      <w:proofErr w:type="gramStart"/>
      <w:r w:rsidRPr="00ED1F7A">
        <w:rPr>
          <w:rFonts w:eastAsia="Times New Roman"/>
          <w:lang w:eastAsia="ru-RU"/>
        </w:rPr>
        <w:t>для отказа в предоставлении государственной услуги в части внесения в Реестр сведений об оформленных пропусках</w:t>
      </w:r>
      <w:proofErr w:type="gramEnd"/>
      <w:r w:rsidRPr="00ED1F7A">
        <w:rPr>
          <w:rFonts w:eastAsia="Times New Roman"/>
          <w:lang w:eastAsia="ru-RU"/>
        </w:rPr>
        <w:t xml:space="preserve"> с большей зоной действия являются: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2.23(2).1. Основания, указанные в пункте 2.19 настоящего административного регламента, в случае, если они выявлены после приема запроса и документов, необходимых для предоставления государственной услуги.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2.23(2).2. Основания, указанные в пунктах 2.23.2-2.23.5, 2.23.7, 2.23.8 настоящего административного регламента.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2.23(2).3. На заявленное для внесения в Реестр грузовое автотранспортное средство оформлен пропуск, срок действия которого на момент подачи запроса составляет менее 15 рабочих дней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2.72. В пункте 2.24 приложения 2 к постановлению слова "пунктом 2.23" заменить словами "пунктами 2.23, 2.23(1), 2.23(2)".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2.73. Пункт 2.26 приложения 2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"2.26. Результатом предоставления государственной услуги является: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lastRenderedPageBreak/>
        <w:t>2.26.1. Внесение в Реестр сведений об оформленных пропусках сроком действия не более одного года.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2.26.2. Внесение в Реестр сведений об аннулированных пропусках сроком действия не более одного года.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2.26.3. Решение об отказе в предоставлении государственной услуги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2.74. Пункт 2.27.1 приложения 2 к постановлению после слова "Номер" дополнить словами "и серия".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2.75. Дополнить приложение 2 к постановлению пунктом 2.27.7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"2.27.7. Дата аннулирования пропуска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2.76. Пункт 2.31 приложения 2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"2.31. Качество и доступность государственной услуги характеризуются следующими показателями: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2.31.1. Срок регистрации запроса заявителя при предоставлении государственной услуги в части внесения в Реестр сведений об оформленных пропусках, об оформленных пропусках с большей зоной - не более 8 рабочих часов.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2.31.2. Срок регистрации запроса заявителя при предоставлении государственной услуги в части внесения в Реестр сведений об аннулированных пропусках - не более 4 рабочих часов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2.77. Раздел 3 приложения 2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"3. Состав, последовательность и сроки выполнения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административных процедур, требования к порядку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их выполнения, особенности выполнения административных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процедур в электронной форме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3.1.1. Прием (получение) и регистрация запроса и иных документов (информации), необходимых для предоставления государственной услуги.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3.1.2. Обработка документов (информации), необходимых для предоставления государственной услуги, и формирование сводной электронной ведомости.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3.1.3. Утверждение сводной электронной ведомости.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3.1.4. Формирование результата предоставления государственной услуги с внесением сведений о конечном результате предоставления государственной услуги в Реестр и направление заявителю результата предоставления государственной услуги либо отказа в предоставлении государственной услуги.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 Прием (получение) и регистрация запроса и иных документов (информации), необходимых для предоставления государственной услуги: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3.2.1. Основанием для начала выполнения административной процедуры является поступление от заявителя запроса и документов (информации), необходимых для предоставления государственной услуги, в соответствии с настоящим административным регламентом.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3.2.2. Должностным лицом, ответственным за выполнение административной процедуры, является уполномоченное должностное лицо ГКУ ЦОДД (далее - должностное лицо, ответственное за прием документов).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3.2.3. Должностное лицо, ответственное за прием документов, осуществляет прием (получение) документов в соответствии с Едиными требованиями, а также: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3.2.3.1. </w:t>
      </w:r>
      <w:proofErr w:type="gramStart"/>
      <w:r w:rsidRPr="00ED1F7A">
        <w:rPr>
          <w:rFonts w:eastAsia="Times New Roman"/>
          <w:lang w:eastAsia="ru-RU"/>
        </w:rPr>
        <w:t>При подаче запроса на предоставление государственной услуги в части внесения в Реестр сведений об оформленных пропусках</w:t>
      </w:r>
      <w:proofErr w:type="gramEnd"/>
      <w:r w:rsidRPr="00ED1F7A">
        <w:rPr>
          <w:rFonts w:eastAsia="Times New Roman"/>
          <w:lang w:eastAsia="ru-RU"/>
        </w:rPr>
        <w:t>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3.2.3.1.1. Проверяет наличие и комплектность подаваемых заявителем документов, необходимых для предоставления государственной услуги, в соответствии с пунктом 2.8 настоящего административного регламента.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3.2.3.1.2. Проверяет соответствие грузового автотранспортного средства требованиям экологического класса, установленным пунктом 1 настоящего постановления.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3.2.3.1.3. Осуществляет проверку в соответствии с пунктом 2.19.7 настоящего административного регламента на наличие действующего пропуска у заявителя.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3.2.3.1.4. В случае отсутствия оснований, указанных в пункте 2.19 настоящего административного регламента, регистрирует принятый запрос.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3.2.3.1.5. В случае наличия оснований, указанных в пункте 2.19 настоящего административного регламента, направляет заявителю решение об отказе в приеме документов, подписанное в установленном порядке квалифицированной электронной подписью.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3.2.3.2. </w:t>
      </w:r>
      <w:proofErr w:type="gramStart"/>
      <w:r w:rsidRPr="00ED1F7A">
        <w:rPr>
          <w:rFonts w:eastAsia="Times New Roman"/>
          <w:lang w:eastAsia="ru-RU"/>
        </w:rPr>
        <w:t>При подаче запроса на предоставление государственной услуги в части внесения в Реестр сведений об аннулированных пропусках</w:t>
      </w:r>
      <w:proofErr w:type="gramEnd"/>
      <w:r w:rsidRPr="00ED1F7A">
        <w:rPr>
          <w:rFonts w:eastAsia="Times New Roman"/>
          <w:lang w:eastAsia="ru-RU"/>
        </w:rPr>
        <w:t xml:space="preserve"> проверяет соответствие запроса требованиям пункта 2.19(1) настоящего административного регламента: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3.2.3.2.1. В случае отсутствия оснований, указанных в пункте 2.19(1) настоящего административного регламента, регистрирует запрос.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lastRenderedPageBreak/>
        <w:t>3.2.3.2.2. В случае наличия оснований, указанных в пункте 2.19(1) настоящего административного регламента, направляет заявителю решение об отказе в приеме документов, подписанное в установленном порядке квалифицированной электронной подписью.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3.2.3.3. </w:t>
      </w:r>
      <w:proofErr w:type="gramStart"/>
      <w:r w:rsidRPr="00ED1F7A">
        <w:rPr>
          <w:rFonts w:eastAsia="Times New Roman"/>
          <w:lang w:eastAsia="ru-RU"/>
        </w:rPr>
        <w:t>При подаче запроса на предоставление государственной услуги в части внесения в Реестр сведений об оформленных пропусках</w:t>
      </w:r>
      <w:proofErr w:type="gramEnd"/>
      <w:r w:rsidRPr="00ED1F7A">
        <w:rPr>
          <w:rFonts w:eastAsia="Times New Roman"/>
          <w:lang w:eastAsia="ru-RU"/>
        </w:rPr>
        <w:t xml:space="preserve"> с большей зоной действия: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3.2.3.3.1. Проверяет наличие и комплектность подаваемых заявителем документов, необходимых для предоставления государственной услуги, в соответствии с пунктом 2.8 настоящего административного регламента.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3.2.3.3.2. В случае отсутствия оснований, указанных в пункте 2.19 настоящего административного регламента, регистрирует принятый запрос.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3.2.3.3.3. В случае наличия оснований, указанных в пункте 2.19 настоящего административного регламента, направляет заявителю решение об отказе в приеме документов, подписанное в установленном порядке квалифицированной электронной подписью.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3.2.4. Максимальный срок выполнения административной процедуры в части рассмотрения запроса по внесению в Реестр сведений о грузовых автотранспортных средствах, направленного в соответствии с пунктом 2.8 настоящего административного регламента, составляет 8 рабочих часов.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3.2.5. Максимальный срок выполнения административной процедуры в части рассмотрения запроса по внесению в Реестр сведений об аннулированных пропусках составляет 4 рабочих часа.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3.2.6. Результатом выполнения административных процедур является: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3.2.6.1. </w:t>
      </w:r>
      <w:proofErr w:type="gramStart"/>
      <w:r w:rsidRPr="00ED1F7A">
        <w:rPr>
          <w:rFonts w:eastAsia="Times New Roman"/>
          <w:lang w:eastAsia="ru-RU"/>
        </w:rPr>
        <w:t>При подаче запроса на предоставление государственной услуги в части внесения в Реестр сведений об оформленных пропусках</w:t>
      </w:r>
      <w:proofErr w:type="gramEnd"/>
      <w:r w:rsidRPr="00ED1F7A">
        <w:rPr>
          <w:rFonts w:eastAsia="Times New Roman"/>
          <w:lang w:eastAsia="ru-RU"/>
        </w:rPr>
        <w:t xml:space="preserve"> - передача принятого запроса и документов, необходимых для предоставления государственной услуги, должностному лицу, ответственному за обработку документов.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3.2.6.2. </w:t>
      </w:r>
      <w:proofErr w:type="gramStart"/>
      <w:r w:rsidRPr="00ED1F7A">
        <w:rPr>
          <w:rFonts w:eastAsia="Times New Roman"/>
          <w:lang w:eastAsia="ru-RU"/>
        </w:rPr>
        <w:t>При подаче запроса на предоставление государственной услуги в части внесения в Реестр сведений об аннулированных пропусках</w:t>
      </w:r>
      <w:proofErr w:type="gramEnd"/>
      <w:r w:rsidRPr="00ED1F7A">
        <w:rPr>
          <w:rFonts w:eastAsia="Times New Roman"/>
          <w:lang w:eastAsia="ru-RU"/>
        </w:rPr>
        <w:t xml:space="preserve"> - направление запроса для принятия решения должностному лицу, ответственному за формирование результата.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3.2.6.3. </w:t>
      </w:r>
      <w:proofErr w:type="gramStart"/>
      <w:r w:rsidRPr="00ED1F7A">
        <w:rPr>
          <w:rFonts w:eastAsia="Times New Roman"/>
          <w:lang w:eastAsia="ru-RU"/>
        </w:rPr>
        <w:t>При подаче запроса на предоставление государственной услуги в части внесения в Реестр сведений об оформленных пропусках</w:t>
      </w:r>
      <w:proofErr w:type="gramEnd"/>
      <w:r w:rsidRPr="00ED1F7A">
        <w:rPr>
          <w:rFonts w:eastAsia="Times New Roman"/>
          <w:lang w:eastAsia="ru-RU"/>
        </w:rPr>
        <w:t xml:space="preserve"> с большей зоной действия - передача принятого запроса и документов, необходимых для предоставления государственной услуги, должностному лицу, ответственному за обработку документов.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3.2.6.4. Отказ в приеме запроса и иных документов, необходимых для предоставления государственной услуги.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3.3. Обработка документов (информации), необходимых для предоставления государственной услуги, и формирование сводной электронной ведомости: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3.3.1. Основанием для начала выполнения административной процедуры является поступление от должностного лица, ответственного за прием документов, запроса и иных документов, необходимых для предоставления государственной услуги, принятых от заявителя.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3.3.2. Должностным лицом, ответственным за выполнение административной процедуры, является уполномоченное должностное лицо ГКУ ЦОДД (далее - должностное лицо, ответственное за обработку документов).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3.3.3. Должностное лицо, ответственное за обработку документов: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3.3.3.1. Направляет запросы с использованием межведомственного электронного взаимодействия в УГИБДД ГУ МВД России по г. Москве, Федеральную налоговую службу, </w:t>
      </w:r>
      <w:hyperlink r:id="rId38" w:tooltip="Комитет государственного строительного надзора города Москвы (Мосгосстройнадзор)" w:history="1">
        <w:r w:rsidRPr="00ED1F7A">
          <w:rPr>
            <w:rFonts w:eastAsia="Times New Roman"/>
            <w:color w:val="0000FF"/>
            <w:u w:val="single"/>
            <w:lang w:eastAsia="ru-RU"/>
          </w:rPr>
          <w:t>Комитет государственного строительного надзора города Москвы</w:t>
        </w:r>
      </w:hyperlink>
      <w:r w:rsidRPr="00ED1F7A">
        <w:rPr>
          <w:rFonts w:eastAsia="Times New Roman"/>
          <w:lang w:eastAsia="ru-RU"/>
        </w:rPr>
        <w:t xml:space="preserve">, </w:t>
      </w:r>
      <w:hyperlink r:id="rId39" w:tooltip="Объединение административно-технических инспекций города Москвы (ОАТИ г.Москвы)" w:history="1">
        <w:r w:rsidRPr="00ED1F7A">
          <w:rPr>
            <w:rFonts w:eastAsia="Times New Roman"/>
            <w:color w:val="0000FF"/>
            <w:u w:val="single"/>
            <w:lang w:eastAsia="ru-RU"/>
          </w:rPr>
          <w:t>Объединение административно-технических инспекций города Москвы</w:t>
        </w:r>
      </w:hyperlink>
      <w:r w:rsidRPr="00ED1F7A">
        <w:rPr>
          <w:rFonts w:eastAsia="Times New Roman"/>
          <w:lang w:eastAsia="ru-RU"/>
        </w:rPr>
        <w:t>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3.3.3.2. Проводит проверку соответствия представленных заявителем документов требованиям настоящего административного регламента и Единым требованиям.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3.3.3.3. После получения сведений в электронном виде с использованием межведомственного электронного взаимодействия из УГИБДД ГУ МВД России по г. Москве, Федеральной налоговой службы, </w:t>
      </w:r>
      <w:hyperlink r:id="rId40" w:tooltip="Комитет государственного строительного надзора города Москвы (Мосгосстройнадзор)" w:history="1">
        <w:r w:rsidRPr="00ED1F7A">
          <w:rPr>
            <w:rFonts w:eastAsia="Times New Roman"/>
            <w:color w:val="0000FF"/>
            <w:u w:val="single"/>
            <w:lang w:eastAsia="ru-RU"/>
          </w:rPr>
          <w:t>Комитета государственного строительного надзора города Москвы</w:t>
        </w:r>
      </w:hyperlink>
      <w:r w:rsidRPr="00ED1F7A">
        <w:rPr>
          <w:rFonts w:eastAsia="Times New Roman"/>
          <w:lang w:eastAsia="ru-RU"/>
        </w:rPr>
        <w:t xml:space="preserve">, </w:t>
      </w:r>
      <w:hyperlink r:id="rId41" w:tooltip="Объединение административно-технических инспекций города Москвы (ОАТИ г.Москвы)" w:history="1">
        <w:r w:rsidRPr="00ED1F7A">
          <w:rPr>
            <w:rFonts w:eastAsia="Times New Roman"/>
            <w:color w:val="0000FF"/>
            <w:u w:val="single"/>
            <w:lang w:eastAsia="ru-RU"/>
          </w:rPr>
          <w:t>Объединения административно-технических инспекций города Москвы</w:t>
        </w:r>
      </w:hyperlink>
      <w:r w:rsidRPr="00ED1F7A">
        <w:rPr>
          <w:rFonts w:eastAsia="Times New Roman"/>
          <w:lang w:eastAsia="ru-RU"/>
        </w:rPr>
        <w:t xml:space="preserve"> определяет наличие или отсутствие оснований для предоставления государственной услуги.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3.3.3.4. Готовит информацию о соответствии представленных заявителем документов требованиям пункта 2.8 настоящего административного регламента.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3.3.3.5. Готовит предложение о зоне действия пропуска на основании запроса и представленных документов.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lastRenderedPageBreak/>
        <w:t>3.3.3.6. Готовит предложение о сроке действия пропуска не более одного года на основании представленных документов.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3.3.3.7. Готовит предложение о количестве автотранспортных сре</w:t>
      </w:r>
      <w:proofErr w:type="gramStart"/>
      <w:r w:rsidRPr="00ED1F7A">
        <w:rPr>
          <w:rFonts w:eastAsia="Times New Roman"/>
          <w:lang w:eastAsia="ru-RU"/>
        </w:rPr>
        <w:t>дств дл</w:t>
      </w:r>
      <w:proofErr w:type="gramEnd"/>
      <w:r w:rsidRPr="00ED1F7A">
        <w:rPr>
          <w:rFonts w:eastAsia="Times New Roman"/>
          <w:lang w:eastAsia="ru-RU"/>
        </w:rPr>
        <w:t>я внесения в Реестр.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3.3.3.8. Готовит предложение по представленным материалам для принятия решения о внесении в Реестр или отказе в предоставлении государственной услуги в части внесения в Реестр сведений об оформленных пропусках или в части внесения в Реестр сведений об оформленных пропусках с большей зоной действия, которое формируется в сводную электронную ведомость, являющуюся электронной формой </w:t>
      </w:r>
      <w:proofErr w:type="gramStart"/>
      <w:r w:rsidRPr="00ED1F7A">
        <w:rPr>
          <w:rFonts w:eastAsia="Times New Roman"/>
          <w:lang w:eastAsia="ru-RU"/>
        </w:rPr>
        <w:t>представления</w:t>
      </w:r>
      <w:proofErr w:type="gramEnd"/>
      <w:r w:rsidRPr="00ED1F7A">
        <w:rPr>
          <w:rFonts w:eastAsia="Times New Roman"/>
          <w:lang w:eastAsia="ru-RU"/>
        </w:rPr>
        <w:t xml:space="preserve"> уполномоченным лицом ГКУ ЦОДД в Департамент материалов, для принятия решения о предоставлении или отказе в предоставлении государственной услуги в части внесения в Реестр сведений об оформленных пропусках или сведений об оформленных пропусках с большей зоной действия.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3.3.3.9. Осуществляет отправку сформированной сводной электронной ведомости уполномоченному должностному лицу для принятия решения о предоставлении или отказе в предоставлении государственной услуги в части внесения в Реестр сведений об оформленных пропусках или сведений об оформленных пропусках с большей зоной действия.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3.3.4. Максимальный срок выполнения административной процедуры составляет 9 рабочих дней.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3.4. Утверждение сводной электронной ведомости: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3.4.1. Основанием для начала выполнения административной процедуры является поступление сводной электронной ведомости.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3.4.2. Должностным лицом, ответственным за выполнение административной процедуры, является уполномоченное должностное лицо Департамента (далее - должностное лицо, ответственное за утверждение сводной электронной ведомости).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3.4.3. Должностное лицо, ответственное за утверждение сводной электронной ведомости: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3.4.3.1. Проверяет подготовленные предложения по представленным материалам на соответствие требованиям настоящего административного регламента и Единым требованиям и при необходимости вносит корректировки по зоне ограничения, сроку действия и количеству оформленных пропусков, а также по предлагаемому решению о внесении в Реестр или отказе в предоставлении государственной услуги.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3.4.3.2. Утверждает сводную электронную ведомость квалифицированной электронной подписью.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3.4.4. Максимальный срок выполнения административной процедуры составляет три рабочих дня.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3.5. Формирование результата предоставления государственной услуги с внесением сведений о конечном результате предоставления государственной услуги в Реестр и направлении заявителю результата предоставления государственной услуги либо отказа в предоставлении государственной услуги: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3.5.1. Должностным лицом, ответственным за выполнение административной процедуры, является уполномоченное должностное лицо ГКУ ЦОДД (далее - должностное лицо, ответственное за формирование результата).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3.5.2. Основанием для начала выполнения административной процедуры является получение должностным лицом, ответственным за формирование результата, утвержденной сводной электронной ведомости или принятого запроса по внесению в Реестр сведений об аннулированных пропусках.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3.5.3. Должностное лицо, ответственное за формирование результата: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3.5.3.1. Принимает решение о предоставлении государственной услуги в части аннулирования пропусков по запросу заявителя либо об отказе в предоставлении государственной услуги в соответствии с пунктом 2.23(1) настоящего административного регламента.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3.5.3.2. Вносит в Реестр сведения об оформленных пропусках, сведения об оформленных пропусках с большей зоной действия согласно утвержденной сводной электронной ведомости или решению об аннулированных пропусках по запросу заявителя на внесение в Реестр сведений об аннулированных пропусках.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3.5.3.3. Информирует заявителя или уполномоченного им представителя о результате предоставления государственной услуги либо отказе в предоставлении государственной услуги с использованием подсистемы "личный кабинет" Портала.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3.5.4. Максимальный срок выполнения административной процедуры в части внесения в Реестр сведений об оформленных пропусках, сведений об оформленных пропусках с большей зоной действия составляет один рабочий день.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3.5.5. Максимальный срок выполнения административной процедуры в части внесения в Реестр сведений об аннулированных пропусках составляет два рабочих дня.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3.5.6. Результатом административной процедуры является направление заявителю или его уполномоченному представителю решения о внесении в Реестр сведений об оформленных пропусках, об </w:t>
      </w:r>
      <w:r w:rsidRPr="00ED1F7A">
        <w:rPr>
          <w:rFonts w:eastAsia="Times New Roman"/>
          <w:lang w:eastAsia="ru-RU"/>
        </w:rPr>
        <w:lastRenderedPageBreak/>
        <w:t>аннулированных пропусках, об оформленных пропусках с большей зоной действия либо об отказе в предоставлении государственной услуги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2.78. Приложение к Административному регламенту предоставления государственной услуги города Москвы "Внесение в Реестр действующих пропусков, предоставляющих право на въезд и передвижение грузового автотранспорта в зонах ограничения его движения в городе Москве, сведений об оформленных пропусках сроком действия не более одного года" изложить в редакции согласно приложению 2 к настоящему постановлению.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2.79. Приложение 4 к постановлению изложить в редакции согласно приложению 3 к настоящему постановлению.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2.80. Приложение 5 к постановлению изложить в редакции согласно приложению 4 к настоящему постановлению.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2.81. Пункт 5 приложения 6 к постановлению изложить в следующей редакции: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>"5. В представленных файлах не должно быть файлов с одинаковым наименованием</w:t>
      </w:r>
      <w:proofErr w:type="gramStart"/>
      <w:r w:rsidRPr="00ED1F7A">
        <w:rPr>
          <w:rFonts w:eastAsia="Times New Roman"/>
          <w:lang w:eastAsia="ru-RU"/>
        </w:rPr>
        <w:t>.".</w:t>
      </w:r>
      <w:proofErr w:type="gramEnd"/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3. Отменить пункт 1.2 постановления Правительства Москвы от </w:t>
      </w:r>
      <w:hyperlink r:id="rId42" w:tooltip="О внесении изменений в постановление Правительства Москвы от 22 августа 2011 г. N 379-ПП и установлении порядка действия пропусков, предоставляющих право на въезд и передвижение грузового автотранспорта в зонах ограничения его движения в городе Москве" w:history="1">
        <w:r w:rsidRPr="00ED1F7A">
          <w:rPr>
            <w:rFonts w:eastAsia="Times New Roman"/>
            <w:color w:val="0000FF"/>
            <w:u w:val="single"/>
            <w:lang w:eastAsia="ru-RU"/>
          </w:rPr>
          <w:t>4 марта 2014 г. N 90-ПП</w:t>
        </w:r>
      </w:hyperlink>
      <w:r w:rsidRPr="00ED1F7A">
        <w:rPr>
          <w:rFonts w:eastAsia="Times New Roman"/>
          <w:lang w:eastAsia="ru-RU"/>
        </w:rPr>
        <w:t xml:space="preserve"> "О внесении изменений в постановление Правительства Москвы от </w:t>
      </w:r>
      <w:hyperlink r:id="rId43" w:tooltip="Об ограничении движения грузового автотранспорта в городе Москве и признании утратившими силу отдельных правовых актов Правительств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22 августа 2011 г. N 379-ПП</w:t>
        </w:r>
      </w:hyperlink>
      <w:r w:rsidRPr="00ED1F7A">
        <w:rPr>
          <w:rFonts w:eastAsia="Times New Roman"/>
          <w:lang w:eastAsia="ru-RU"/>
        </w:rPr>
        <w:t xml:space="preserve"> и установлении порядка действия пропусков, предоставляющих право на въезд и передвижение грузового автотранспорта в зонах ограничения его движения в городе Москве".</w:t>
      </w:r>
    </w:p>
    <w:p w:rsidR="00ED1F7A" w:rsidRPr="00ED1F7A" w:rsidRDefault="00ED1F7A" w:rsidP="00ED1F7A">
      <w:pPr>
        <w:suppressAutoHyphens w:val="0"/>
        <w:spacing w:after="0" w:line="240" w:lineRule="auto"/>
        <w:rPr>
          <w:rFonts w:eastAsia="Times New Roman"/>
          <w:lang w:eastAsia="ru-RU"/>
        </w:rPr>
      </w:pPr>
      <w:r w:rsidRPr="00ED1F7A">
        <w:rPr>
          <w:rFonts w:eastAsia="Times New Roman"/>
          <w:lang w:eastAsia="ru-RU"/>
        </w:rPr>
        <w:t xml:space="preserve">4. </w:t>
      </w:r>
      <w:proofErr w:type="gramStart"/>
      <w:r w:rsidRPr="00ED1F7A">
        <w:rPr>
          <w:rFonts w:eastAsia="Times New Roman"/>
          <w:lang w:eastAsia="ru-RU"/>
        </w:rPr>
        <w:t>Контроль за</w:t>
      </w:r>
      <w:proofErr w:type="gramEnd"/>
      <w:r w:rsidRPr="00ED1F7A">
        <w:rPr>
          <w:rFonts w:eastAsia="Times New Roman"/>
          <w:lang w:eastAsia="ru-RU"/>
        </w:rPr>
        <w:t xml:space="preserve"> выполнением настоящего постановления возложить на заместителя Мэра Москвы в </w:t>
      </w:r>
      <w:hyperlink r:id="rId44" w:tooltip="Правительство Москвы (Мэрия)" w:history="1">
        <w:r w:rsidRPr="00ED1F7A">
          <w:rPr>
            <w:rFonts w:eastAsia="Times New Roman"/>
            <w:color w:val="0000FF"/>
            <w:u w:val="single"/>
            <w:lang w:eastAsia="ru-RU"/>
          </w:rPr>
          <w:t>Правительстве Москвы</w:t>
        </w:r>
      </w:hyperlink>
      <w:r w:rsidRPr="00ED1F7A">
        <w:rPr>
          <w:rFonts w:eastAsia="Times New Roman"/>
          <w:lang w:eastAsia="ru-RU"/>
        </w:rPr>
        <w:t xml:space="preserve">, руководителя </w:t>
      </w:r>
      <w:hyperlink r:id="rId45" w:tooltip="Департамент транспорта и развития дорожно-транспортной инфраструктуры города Москвы" w:history="1">
        <w:r w:rsidRPr="00ED1F7A">
          <w:rPr>
            <w:rFonts w:eastAsia="Times New Roman"/>
            <w:color w:val="0000FF"/>
            <w:u w:val="single"/>
            <w:lang w:eastAsia="ru-RU"/>
          </w:rPr>
          <w:t>Департамента транспорта и развития дорожно-транспортной инфраструктуры города Москвы</w:t>
        </w:r>
      </w:hyperlink>
      <w:r w:rsidRPr="00ED1F7A">
        <w:rPr>
          <w:rFonts w:eastAsia="Times New Roman"/>
          <w:lang w:eastAsia="ru-RU"/>
        </w:rPr>
        <w:t xml:space="preserve"> </w:t>
      </w:r>
      <w:proofErr w:type="spellStart"/>
      <w:r w:rsidRPr="00ED1F7A">
        <w:rPr>
          <w:rFonts w:eastAsia="Times New Roman"/>
          <w:lang w:eastAsia="ru-RU"/>
        </w:rPr>
        <w:t>Ликсутова</w:t>
      </w:r>
      <w:proofErr w:type="spellEnd"/>
      <w:r w:rsidRPr="00ED1F7A">
        <w:rPr>
          <w:rFonts w:eastAsia="Times New Roman"/>
          <w:lang w:eastAsia="ru-RU"/>
        </w:rPr>
        <w:t xml:space="preserve"> М.С.</w:t>
      </w:r>
    </w:p>
    <w:p w:rsidR="006539CF" w:rsidRPr="00ED1F7A" w:rsidRDefault="006539CF" w:rsidP="00ED1F7A">
      <w:bookmarkStart w:id="0" w:name="_GoBack"/>
      <w:bookmarkEnd w:id="0"/>
    </w:p>
    <w:sectPr w:rsidR="006539CF" w:rsidRPr="00ED1F7A" w:rsidSect="006539CF">
      <w:pgSz w:w="11906" w:h="16838"/>
      <w:pgMar w:top="678" w:right="284" w:bottom="567" w:left="56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1A8"/>
    <w:multiLevelType w:val="multilevel"/>
    <w:tmpl w:val="F64C73D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3B852"/>
    <w:rsid w:val="00052491"/>
    <w:rsid w:val="00121C08"/>
    <w:rsid w:val="002B6ED9"/>
    <w:rsid w:val="00386D77"/>
    <w:rsid w:val="00452882"/>
    <w:rsid w:val="005329D7"/>
    <w:rsid w:val="00633F79"/>
    <w:rsid w:val="006539CF"/>
    <w:rsid w:val="006D7631"/>
    <w:rsid w:val="00A17EAC"/>
    <w:rsid w:val="00C70032"/>
    <w:rsid w:val="00ED1F7A"/>
    <w:rsid w:val="00EE04D6"/>
    <w:rsid w:val="7EF3B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49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452882"/>
    <w:pPr>
      <w:suppressAutoHyphens w:val="0"/>
      <w:spacing w:before="100" w:beforeAutospacing="1" w:after="100" w:afterAutospacing="1" w:line="240" w:lineRule="auto"/>
      <w:outlineLvl w:val="0"/>
    </w:pPr>
    <w:rPr>
      <w:rFonts w:asciiTheme="minorHAnsi" w:eastAsia="Times New Roman" w:hAnsiTheme="minorHAnsi" w:cstheme="minorBidi"/>
      <w:b/>
      <w:sz w:val="2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2882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882"/>
    <w:pPr>
      <w:suppressAutoHyphens w:val="0"/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052491"/>
    <w:pPr>
      <w:keepNext/>
      <w:numPr>
        <w:numId w:val="1"/>
      </w:numPr>
      <w:tabs>
        <w:tab w:val="clear" w:pos="432"/>
        <w:tab w:val="num" w:pos="360"/>
      </w:tabs>
      <w:spacing w:after="0" w:line="240" w:lineRule="auto"/>
      <w:ind w:left="0" w:firstLine="0"/>
      <w:jc w:val="center"/>
      <w:outlineLvl w:val="0"/>
    </w:pPr>
    <w:rPr>
      <w:rFonts w:eastAsia="Times New Roman"/>
      <w:b/>
      <w:szCs w:val="20"/>
    </w:rPr>
  </w:style>
  <w:style w:type="character" w:customStyle="1" w:styleId="HTML">
    <w:name w:val="Стандартный HTML Знак"/>
    <w:rsid w:val="00052491"/>
    <w:rPr>
      <w:rFonts w:ascii="Courier New" w:eastAsia="Times New Roman" w:hAnsi="Courier New" w:cs="Courier New"/>
    </w:rPr>
  </w:style>
  <w:style w:type="character" w:customStyle="1" w:styleId="a3">
    <w:name w:val="Текст выноски Знак"/>
    <w:rsid w:val="000524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52491"/>
    <w:rPr>
      <w:rFonts w:eastAsia="Times New Roman"/>
      <w:b/>
      <w:szCs w:val="20"/>
    </w:rPr>
  </w:style>
  <w:style w:type="character" w:customStyle="1" w:styleId="InternetLink">
    <w:name w:val="Internet Link"/>
    <w:rsid w:val="00052491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052491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rsid w:val="00052491"/>
    <w:pPr>
      <w:spacing w:after="120"/>
    </w:pPr>
  </w:style>
  <w:style w:type="paragraph" w:styleId="a4">
    <w:name w:val="List"/>
    <w:basedOn w:val="Textbody"/>
    <w:rsid w:val="00052491"/>
    <w:rPr>
      <w:rFonts w:cs="Arial"/>
    </w:rPr>
  </w:style>
  <w:style w:type="paragraph" w:customStyle="1" w:styleId="12">
    <w:name w:val="Название объекта1"/>
    <w:basedOn w:val="a"/>
    <w:rsid w:val="0005249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052491"/>
    <w:pPr>
      <w:suppressLineNumbers/>
    </w:pPr>
    <w:rPr>
      <w:rFonts w:cs="Arial"/>
    </w:rPr>
  </w:style>
  <w:style w:type="paragraph" w:styleId="HTML0">
    <w:name w:val="HTML Preformatted"/>
    <w:basedOn w:val="a"/>
    <w:rsid w:val="00052491"/>
    <w:pPr>
      <w:spacing w:before="240" w:after="240" w:line="240" w:lineRule="auto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rsid w:val="000524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052491"/>
    <w:pPr>
      <w:ind w:left="720"/>
      <w:contextualSpacing/>
    </w:pPr>
  </w:style>
  <w:style w:type="paragraph" w:styleId="a7">
    <w:name w:val="No Spacing"/>
    <w:rsid w:val="0005249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052491"/>
    <w:pPr>
      <w:suppressLineNumbers/>
    </w:pPr>
  </w:style>
  <w:style w:type="paragraph" w:customStyle="1" w:styleId="TableHeading">
    <w:name w:val="Table Heading"/>
    <w:basedOn w:val="TableContents"/>
    <w:rsid w:val="00052491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6539CF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uiPriority w:val="9"/>
    <w:rsid w:val="00452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528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288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3">
    <w:name w:val="Нет списка1"/>
    <w:next w:val="a2"/>
    <w:uiPriority w:val="99"/>
    <w:semiHidden/>
    <w:unhideWhenUsed/>
    <w:rsid w:val="00452882"/>
  </w:style>
  <w:style w:type="paragraph" w:customStyle="1" w:styleId="headertext">
    <w:name w:val="headertext"/>
    <w:basedOn w:val="a"/>
    <w:rsid w:val="00452882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452882"/>
    <w:rPr>
      <w:color w:val="800080"/>
      <w:u w:val="single"/>
    </w:rPr>
  </w:style>
  <w:style w:type="paragraph" w:customStyle="1" w:styleId="formattext">
    <w:name w:val="formattext"/>
    <w:basedOn w:val="a"/>
    <w:rsid w:val="00452882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unformattext">
    <w:name w:val="unformattext"/>
    <w:basedOn w:val="a"/>
    <w:rsid w:val="00452882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452882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49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452882"/>
    <w:pPr>
      <w:suppressAutoHyphens w:val="0"/>
      <w:spacing w:before="100" w:beforeAutospacing="1" w:after="100" w:afterAutospacing="1" w:line="240" w:lineRule="auto"/>
      <w:outlineLvl w:val="0"/>
    </w:pPr>
    <w:rPr>
      <w:rFonts w:asciiTheme="minorHAnsi" w:eastAsia="Times New Roman" w:hAnsiTheme="minorHAnsi" w:cstheme="minorBidi"/>
      <w:b/>
      <w:sz w:val="2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2882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882"/>
    <w:pPr>
      <w:suppressAutoHyphens w:val="0"/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052491"/>
    <w:pPr>
      <w:keepNext/>
      <w:numPr>
        <w:numId w:val="1"/>
      </w:numPr>
      <w:tabs>
        <w:tab w:val="clear" w:pos="432"/>
        <w:tab w:val="num" w:pos="360"/>
      </w:tabs>
      <w:spacing w:after="0" w:line="240" w:lineRule="auto"/>
      <w:ind w:left="0" w:firstLine="0"/>
      <w:jc w:val="center"/>
      <w:outlineLvl w:val="0"/>
    </w:pPr>
    <w:rPr>
      <w:rFonts w:eastAsia="Times New Roman"/>
      <w:b/>
      <w:szCs w:val="20"/>
    </w:rPr>
  </w:style>
  <w:style w:type="character" w:customStyle="1" w:styleId="HTML">
    <w:name w:val="Стандартный HTML Знак"/>
    <w:rsid w:val="00052491"/>
    <w:rPr>
      <w:rFonts w:ascii="Courier New" w:eastAsia="Times New Roman" w:hAnsi="Courier New" w:cs="Courier New"/>
    </w:rPr>
  </w:style>
  <w:style w:type="character" w:customStyle="1" w:styleId="a3">
    <w:name w:val="Текст выноски Знак"/>
    <w:rsid w:val="000524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52491"/>
    <w:rPr>
      <w:rFonts w:eastAsia="Times New Roman"/>
      <w:b/>
      <w:szCs w:val="20"/>
    </w:rPr>
  </w:style>
  <w:style w:type="character" w:customStyle="1" w:styleId="InternetLink">
    <w:name w:val="Internet Link"/>
    <w:rsid w:val="00052491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052491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rsid w:val="00052491"/>
    <w:pPr>
      <w:spacing w:after="120"/>
    </w:pPr>
  </w:style>
  <w:style w:type="paragraph" w:styleId="a4">
    <w:name w:val="List"/>
    <w:basedOn w:val="Textbody"/>
    <w:rsid w:val="00052491"/>
    <w:rPr>
      <w:rFonts w:cs="Arial"/>
    </w:rPr>
  </w:style>
  <w:style w:type="paragraph" w:customStyle="1" w:styleId="12">
    <w:name w:val="Название объекта1"/>
    <w:basedOn w:val="a"/>
    <w:rsid w:val="0005249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052491"/>
    <w:pPr>
      <w:suppressLineNumbers/>
    </w:pPr>
    <w:rPr>
      <w:rFonts w:cs="Arial"/>
    </w:rPr>
  </w:style>
  <w:style w:type="paragraph" w:styleId="HTML0">
    <w:name w:val="HTML Preformatted"/>
    <w:basedOn w:val="a"/>
    <w:rsid w:val="00052491"/>
    <w:pPr>
      <w:spacing w:before="240" w:after="240" w:line="240" w:lineRule="auto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rsid w:val="000524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052491"/>
    <w:pPr>
      <w:ind w:left="720"/>
      <w:contextualSpacing/>
    </w:pPr>
  </w:style>
  <w:style w:type="paragraph" w:styleId="a7">
    <w:name w:val="No Spacing"/>
    <w:rsid w:val="0005249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052491"/>
    <w:pPr>
      <w:suppressLineNumbers/>
    </w:pPr>
  </w:style>
  <w:style w:type="paragraph" w:customStyle="1" w:styleId="TableHeading">
    <w:name w:val="Table Heading"/>
    <w:basedOn w:val="TableContents"/>
    <w:rsid w:val="00052491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6539CF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uiPriority w:val="9"/>
    <w:rsid w:val="00452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528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288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3">
    <w:name w:val="Нет списка1"/>
    <w:next w:val="a2"/>
    <w:uiPriority w:val="99"/>
    <w:semiHidden/>
    <w:unhideWhenUsed/>
    <w:rsid w:val="00452882"/>
  </w:style>
  <w:style w:type="paragraph" w:customStyle="1" w:styleId="headertext">
    <w:name w:val="headertext"/>
    <w:basedOn w:val="a"/>
    <w:rsid w:val="00452882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452882"/>
    <w:rPr>
      <w:color w:val="800080"/>
      <w:u w:val="single"/>
    </w:rPr>
  </w:style>
  <w:style w:type="paragraph" w:customStyle="1" w:styleId="formattext">
    <w:name w:val="formattext"/>
    <w:basedOn w:val="a"/>
    <w:rsid w:val="00452882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unformattext">
    <w:name w:val="unformattext"/>
    <w:basedOn w:val="a"/>
    <w:rsid w:val="00452882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452882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goverment/266" TargetMode="External"/><Relationship Id="rId13" Type="http://schemas.openxmlformats.org/officeDocument/2006/relationships/hyperlink" Target="http://mosopen.ru/document/667_pp_2011-12-29" TargetMode="External"/><Relationship Id="rId18" Type="http://schemas.openxmlformats.org/officeDocument/2006/relationships/hyperlink" Target="http://mosopen.ru/document/559_pp_2013-08-21" TargetMode="External"/><Relationship Id="rId26" Type="http://schemas.openxmlformats.org/officeDocument/2006/relationships/hyperlink" Target="http://mosopen.ru/document/643_pp_2014-10-31" TargetMode="External"/><Relationship Id="rId39" Type="http://schemas.openxmlformats.org/officeDocument/2006/relationships/hyperlink" Target="http://mosopen.ru/goverment/3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sopen.ru/document/55_pp_2014-02-18" TargetMode="External"/><Relationship Id="rId34" Type="http://schemas.openxmlformats.org/officeDocument/2006/relationships/hyperlink" Target="http://mosopen.ru/document/90_pp_2014-03-04" TargetMode="External"/><Relationship Id="rId42" Type="http://schemas.openxmlformats.org/officeDocument/2006/relationships/hyperlink" Target="http://mosopen.ru/document/90_pp_2014-03-0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osopen.ru/document/32_pp_2011-02-15" TargetMode="External"/><Relationship Id="rId12" Type="http://schemas.openxmlformats.org/officeDocument/2006/relationships/hyperlink" Target="http://mosopen.ru/document/518_pp_2011-11-01" TargetMode="External"/><Relationship Id="rId17" Type="http://schemas.openxmlformats.org/officeDocument/2006/relationships/hyperlink" Target="http://mosopen.ru/document/289_pp_2013-05-17" TargetMode="External"/><Relationship Id="rId25" Type="http://schemas.openxmlformats.org/officeDocument/2006/relationships/hyperlink" Target="http://mosopen.ru/document/533_pp_2014-09-16" TargetMode="External"/><Relationship Id="rId33" Type="http://schemas.openxmlformats.org/officeDocument/2006/relationships/hyperlink" Target="http://mosopen.ru/document/647_pp_2013-10-01" TargetMode="External"/><Relationship Id="rId38" Type="http://schemas.openxmlformats.org/officeDocument/2006/relationships/hyperlink" Target="http://mosopen.ru/goverment/30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sopen.ru/document/650_pp_2012-11-15" TargetMode="External"/><Relationship Id="rId20" Type="http://schemas.openxmlformats.org/officeDocument/2006/relationships/hyperlink" Target="http://mosopen.ru/document/908_pp_2013-12-26" TargetMode="External"/><Relationship Id="rId29" Type="http://schemas.openxmlformats.org/officeDocument/2006/relationships/hyperlink" Target="http://mosopen.ru/document/379_pp_2011-08-22" TargetMode="External"/><Relationship Id="rId41" Type="http://schemas.openxmlformats.org/officeDocument/2006/relationships/hyperlink" Target="http://mosopen.ru/goverment/3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open.ru/goverment/3" TargetMode="External"/><Relationship Id="rId11" Type="http://schemas.openxmlformats.org/officeDocument/2006/relationships/hyperlink" Target="http://mosopen.ru/document/413_pp_2011-09-06" TargetMode="External"/><Relationship Id="rId24" Type="http://schemas.openxmlformats.org/officeDocument/2006/relationships/hyperlink" Target="http://mosopen.ru/document/515_pp_2014-09-09" TargetMode="External"/><Relationship Id="rId32" Type="http://schemas.openxmlformats.org/officeDocument/2006/relationships/hyperlink" Target="http://mosopen.ru/document/75_pp_2013-02-14" TargetMode="External"/><Relationship Id="rId37" Type="http://schemas.openxmlformats.org/officeDocument/2006/relationships/hyperlink" Target="http://mosopen.ru/goverment/266" TargetMode="External"/><Relationship Id="rId40" Type="http://schemas.openxmlformats.org/officeDocument/2006/relationships/hyperlink" Target="http://mosopen.ru/goverment/308" TargetMode="External"/><Relationship Id="rId45" Type="http://schemas.openxmlformats.org/officeDocument/2006/relationships/hyperlink" Target="http://mosopen.ru/goverment/2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open.ru/document/543_pp_2012-10-05" TargetMode="External"/><Relationship Id="rId23" Type="http://schemas.openxmlformats.org/officeDocument/2006/relationships/hyperlink" Target="http://mosopen.ru/document/512_pp_2014-09-08" TargetMode="External"/><Relationship Id="rId28" Type="http://schemas.openxmlformats.org/officeDocument/2006/relationships/hyperlink" Target="http://mosopen.ru/document/117_pp_2015-03-17" TargetMode="External"/><Relationship Id="rId36" Type="http://schemas.openxmlformats.org/officeDocument/2006/relationships/hyperlink" Target="http://mosopen.ru/goverment/266" TargetMode="External"/><Relationship Id="rId10" Type="http://schemas.openxmlformats.org/officeDocument/2006/relationships/hyperlink" Target="http://mosopen.ru/document/379_pp_2011-08-22" TargetMode="External"/><Relationship Id="rId19" Type="http://schemas.openxmlformats.org/officeDocument/2006/relationships/hyperlink" Target="http://mosopen.ru/document/563_pp_2013-08-28" TargetMode="External"/><Relationship Id="rId31" Type="http://schemas.openxmlformats.org/officeDocument/2006/relationships/hyperlink" Target="http://mosopen.ru/document/833_pp_2012-12-26" TargetMode="External"/><Relationship Id="rId44" Type="http://schemas.openxmlformats.org/officeDocument/2006/relationships/hyperlink" Target="http://mosopen.ru/goverment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open.ru/document/278_pp_2011-06-28" TargetMode="External"/><Relationship Id="rId14" Type="http://schemas.openxmlformats.org/officeDocument/2006/relationships/hyperlink" Target="http://mosopen.ru/document/417_pp_2012-08-22" TargetMode="External"/><Relationship Id="rId22" Type="http://schemas.openxmlformats.org/officeDocument/2006/relationships/hyperlink" Target="http://mosopen.ru/document/399_pp_2014-07-17" TargetMode="External"/><Relationship Id="rId27" Type="http://schemas.openxmlformats.org/officeDocument/2006/relationships/hyperlink" Target="http://mosopen.ru/document/740_pp_2014-12-09" TargetMode="External"/><Relationship Id="rId30" Type="http://schemas.openxmlformats.org/officeDocument/2006/relationships/hyperlink" Target="http://mosopen.ru/document/650_pp_2012-11-15" TargetMode="External"/><Relationship Id="rId35" Type="http://schemas.openxmlformats.org/officeDocument/2006/relationships/hyperlink" Target="http://mosopen.ru/document/723_pp_2014-12-09" TargetMode="External"/><Relationship Id="rId43" Type="http://schemas.openxmlformats.org/officeDocument/2006/relationships/hyperlink" Target="http://mosopen.ru/document/379_pp_2011-08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7058</Words>
  <Characters>40232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Клава</cp:lastModifiedBy>
  <cp:revision>8</cp:revision>
  <cp:lastPrinted>2016-01-20T08:14:00Z</cp:lastPrinted>
  <dcterms:created xsi:type="dcterms:W3CDTF">2016-04-05T07:18:00Z</dcterms:created>
  <dcterms:modified xsi:type="dcterms:W3CDTF">2016-06-18T18:39:00Z</dcterms:modified>
</cp:coreProperties>
</file>